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250" w:rsidRPr="00880091" w:rsidRDefault="00857250" w:rsidP="0085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 № 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</w:t>
      </w:r>
      <w:r w:rsidR="000E76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</w:t>
      </w:r>
    </w:p>
    <w:p w:rsidR="00857250" w:rsidRPr="00880091" w:rsidRDefault="00857250" w:rsidP="0085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поставку </w:t>
      </w:r>
      <w:r w:rsidR="00AD0CB0" w:rsidRPr="00AD0CB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бакалейной продукции</w:t>
      </w:r>
      <w:r w:rsidR="00AD0CB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</w:t>
      </w:r>
      <w:r w:rsidR="009C72B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</w:t>
      </w:r>
      <w:r w:rsidR="005633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кв.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202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года </w:t>
      </w:r>
    </w:p>
    <w:p w:rsidR="00857250" w:rsidRPr="00880091" w:rsidRDefault="00857250" w:rsidP="0085725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</w:t>
      </w:r>
      <w:r w:rsidR="0047639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0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9504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C03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BA57D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2E0F42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857250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Акционерное общество «Санаторий-профилакторий «Солнечный» (АО «Санаторий-профилакторий «Солнечный»)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именуемое в дальнейшем Покупатель, в лице исполняющей обязанности генерального директора </w:t>
      </w:r>
      <w:r w:rsidR="005C665E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Макаровой Юлии Ивановны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действующего на основании Устава, с одной стороны и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71121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</w:t>
      </w:r>
      <w:r w:rsidR="008B1DF2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</w:t>
      </w:r>
      <w:r w:rsidR="008B1DF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именуемое в дальнейшем «Поставщик», в лице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="008B1DF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D70F1F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5403B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другой стороны, именуемые далее Сторонами, 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основании </w:t>
      </w:r>
      <w:r w:rsidR="005F3A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выбора поставщика №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 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заключили настоящий Договор о нижеследующем:</w:t>
      </w:r>
      <w:proofErr w:type="gramEnd"/>
    </w:p>
    <w:p w:rsidR="0060488D" w:rsidRPr="00880091" w:rsidRDefault="0004008B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 </w:t>
      </w:r>
      <w:r w:rsidR="0060488D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 Договора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Поставщик обязуется поставить Покупателю товар, а Покупатель обязуется принять и оплатить поставленный товар.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Номенклатура и количество товара, его качество и комплектация (техническая часть), а также условия поставки, пункт отгрузки и (или) пункт получения товара, определяются согласно спецификации к договору (Приложение №1 к настоящему Договору). </w:t>
      </w:r>
    </w:p>
    <w:p w:rsidR="0060488D" w:rsidRPr="0004008B" w:rsidRDefault="0060488D" w:rsidP="0004008B">
      <w:pPr>
        <w:pStyle w:val="a7"/>
        <w:widowControl w:val="0"/>
        <w:numPr>
          <w:ilvl w:val="0"/>
          <w:numId w:val="4"/>
        </w:num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Термины и определения Договора</w:t>
      </w:r>
    </w:p>
    <w:p w:rsidR="0060488D" w:rsidRPr="00880091" w:rsidRDefault="0060488D" w:rsidP="00243A1E">
      <w:pPr>
        <w:tabs>
          <w:tab w:val="left" w:pos="0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AB2A5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настоящем Договоре, включая приложения к нему, термины и определения употребляются в следующих значениях:</w:t>
      </w:r>
    </w:p>
    <w:p w:rsidR="0060488D" w:rsidRPr="00880091" w:rsidRDefault="0060488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- А</w:t>
      </w:r>
      <w:r w:rsidRPr="0088009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кционерное общество «Санаторий-профилакторий «Солнечный» (АО «Санаторий-профилакторий «Солнечный»), 4600</w:t>
      </w:r>
      <w:r w:rsidR="008E6DA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09</w:t>
      </w:r>
      <w:r w:rsidRPr="0088009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, г. Оренбург, ул. Турбинная, 58.</w:t>
      </w:r>
      <w:proofErr w:type="gramEnd"/>
    </w:p>
    <w:p w:rsidR="0060488D" w:rsidRPr="00880091" w:rsidRDefault="0060488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Поставщик – </w:t>
      </w:r>
      <w:r w:rsidR="0098167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</w:t>
      </w:r>
    </w:p>
    <w:p w:rsidR="0060488D" w:rsidRPr="00880091" w:rsidRDefault="00C22E4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Товар – </w:t>
      </w:r>
      <w:r w:rsidR="00AD0CB0" w:rsidRPr="00AD0CB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бакалейн</w:t>
      </w:r>
      <w:r w:rsidR="00AD0CB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ая продукция </w:t>
      </w:r>
      <w:r w:rsidR="00563317" w:rsidRPr="0056331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ассортименте</w:t>
      </w:r>
      <w:r w:rsidR="00194199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Цена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Общая сумма договора складывается из единичных расценок, указанных в спецификации к Договору (Приложение № 1) и количества заявок в течение срока действия договора и ориентировочно составляет </w:t>
      </w:r>
      <w:r w:rsidR="00CE1C1B" w:rsidRPr="00CE1C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99 </w:t>
      </w:r>
      <w:r w:rsidR="0065119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233</w:t>
      </w:r>
      <w:r w:rsidR="00636322" w:rsidRPr="0063632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113F61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</w:t>
      </w:r>
      <w:r w:rsidR="00A14D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Девяносто девять тысяч </w:t>
      </w:r>
      <w:r w:rsidR="002905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двести тридцать</w:t>
      </w:r>
      <w:r w:rsidR="00C610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A14D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три</w:t>
      </w:r>
      <w:r w:rsidR="00113F61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) </w:t>
      </w:r>
      <w:r w:rsidR="00CE71A7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рубл</w:t>
      </w:r>
      <w:r w:rsidR="00A14D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я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65119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CE71A7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коп</w:t>
      </w:r>
      <w:proofErr w:type="gramStart"/>
      <w:r w:rsidR="00B61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D4B96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gramEnd"/>
      <w:r w:rsidR="00574AAD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том числе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НДС</w:t>
      </w:r>
      <w:r w:rsidR="002811F0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 Цены за единицу поставляемых продуктов питания являются максимальными и не должны превышать цены указанные в Приложении № 1 «Спецификация» к настоящему Договору, а так же розничные цены на данные (либо аналогичные) продукты, сложившиеся на момент поставки на рынке продуктов питания. </w:t>
      </w:r>
      <w:r w:rsidR="00903540" w:rsidRPr="0090354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продукцию по цене меньшей, чем указанной в спецификации на основании прейскуранта  действующий на день отгрузки.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3.3. Покупатель оставляет за собой право при заключении Договора увеличивать или уменьшать изначальный объем закупаемой продукции в пределах 10%, не меняя при этом цену единицы поставляемой продукции и другие условия.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3.4.  Поставка (выполнение работ, оказание услуг) осуществляется по мере возникновения потребности у заказчика по заявкам Покупателя. В течение периода действия договора (иного периода, определенного договором) Покупатель будет постепенно «выбирать» указанный в договоре максимальный об</w:t>
      </w:r>
      <w:r w:rsidR="002D4B96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ъем.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3.5.  Не заказанный Покупателем товар не поставляется, не принимается и не оплачивается Покупателем.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3.6.В случае не выбора Покупателем всего объема продукции на ориентировочную сумму договора, общая цена договора на этап закрытия данного договора подлежит соразмерному уменьшению и должна составить определенную сумму исходя из количества поставленной продукции в течение всего договорного периода и единичных расценок, указанных в спецификации (Приложение № 1 к Договору). 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Поставка товара и документация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осуществляется Поставщиком Покупателю в соответствии с условиями, оговоренными в спецификации (приложение № 1), и другими условиями, предусмотренными в настоящем Договоре.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4.2.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Поставщик ни полностью, ни частично не вправе передавать свои обязательства по настоящему Договору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предварительного письменного согласия со стороны Покупателя. 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4.3.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4.5.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Продукция должна быть соответствующим образом упакована. Упаковка должна обеспечить сохранность продукции при хранении и транспортировке. Поставщик обязан обеспечить поставку продукции своим специализированным охлаждаемым или изотермическим транспортом с выполнением всех санитарно-гигиенических норм и правил. Транспорт, используемый для перевозки продукции, должен иметь санитарный паспорт, быть чистым в исправном состоянии, кузов машины должен иметь гигиеническое покрытие, легко поддающееся мойке. Шофер – экспедитор/экспедитор должен иметь при себе личную медицинскую книжку и спецодежду, строго соблюдать правила личной гигиены и правила транспортировки пищевых продуктов.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 Поставщик должен обеспечить возможность экстренной доставки продукции в срок не позднее 3 часов с момента получения заявки от Покупателя.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Замена некачественной продукции и допоставка недостающей осуществляется в течение 3 часов с момента получения уведомления от заказчика.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Качество Продукции, поставляемой по настоящему Договору, должно соответствовать требованиям ГОСТов и требованиям настоящего Договора.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осуществлении поставки Продукции и организации погрузочно-разгрузочных работ Поставщик обеспечивает соблюдение установленных законодательством РФ требований охраны труда и техники безопасности.</w:t>
      </w:r>
    </w:p>
    <w:p w:rsidR="0060488D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Поставщик предоставляет Покупателю информацию об отнесении привлекаемых организаций к субъектам малого и среднего предпринимательства в момент заключения договора (дополнительного соглашения о привлечении/замене субподрядных организаций).</w:t>
      </w:r>
    </w:p>
    <w:p w:rsidR="000808A5" w:rsidRPr="00CD4785" w:rsidRDefault="00817AB7" w:rsidP="000808A5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(представителю Покупателя) оригинал письменного уведомления об уступке денежного требования в течени</w:t>
      </w:r>
      <w:proofErr w:type="gramStart"/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считается дата подписания Соглашения о переуступке прав между Поставщиком и Фактором. Поставщик обязан включить в заключаемое с Финансовым агентом (Фактором) Соглашение о переуступке права денежного требования обязательства исполнения Поставщиком регрессных требований Фактора (факторинг с правом регресса).</w:t>
      </w:r>
      <w:r w:rsidR="000808A5" w:rsidRPr="000808A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="000808A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Приемка Товара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осуществляется на склады Покупателя по следующим адресам: г. Оренбург, </w:t>
      </w:r>
      <w:r w:rsidR="00D762C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ул. Турбинная, 58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B933E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 г. Оренбург, урочище «Дубки», база отдыха «Энергетик».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5.2. Ответственными представителями Покупателя, которые осуществляют принятие товара, поставляемого по настоящему Договору, являются:</w:t>
      </w:r>
    </w:p>
    <w:p w:rsidR="00D762C4" w:rsidRPr="00880091" w:rsidRDefault="00D762C4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заведующий складом продуктов, тел. (3532)78-80-16 (по адресу г. Оренбург, ул.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Турбинная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 58);</w:t>
      </w:r>
    </w:p>
    <w:p w:rsidR="00921C6E" w:rsidRPr="00880091" w:rsidRDefault="00921C6E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заведующий хозяйством, тел. (3532) 31-77-12 (по адресу г. Оренбург, урочище «Дубки», база отдыха «Энергетик»).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осуществляется в течени</w:t>
      </w:r>
      <w:proofErr w:type="gramStart"/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одного рабочего дня с момента направления заявки поставщику (в рабочее время заказчика). Заявка оформляется в письменной форме в двух экземплярах, один экземпляр передается </w:t>
      </w:r>
      <w:r w:rsidR="00A6705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окупателем непосредственно представителю поставщика, второй экземпляр с отметкой представителя </w:t>
      </w:r>
      <w:r w:rsidR="00A670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оставщика о получении остается у </w:t>
      </w:r>
      <w:r w:rsidR="00BB5B0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окупателя.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Также заявка на поставку может быть передана Покупателем в письменной форме по факсу Поставщика. Заявка подается в пределах номенклатуры и объемов, определенных в спецификации (приложение №1 к настоящему Договору). Доставка, погрузка разгрузка и выкладка продукции на склад Покупателя осуществляется силами Поставщика.</w:t>
      </w:r>
    </w:p>
    <w:p w:rsidR="0060488D" w:rsidRPr="00880091" w:rsidRDefault="0060488D" w:rsidP="00243A1E">
      <w:pPr>
        <w:suppressAutoHyphens/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5.4. Товар передается Покупателю по товарно-транспортной накладной, составленной в двух экземплярах, в которой указываются наименование, количество, фасовка, единицы измерения, ассортимент и цена за единицу поставляемого товара.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5.5. Приемка товара осуществляется ответственным лицом Покупателя во время передачи продукции Покупателю. По факту приемки Покупатель на товарно-транспортной накладной делает соответствующую отметку.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В случае несоответствия количества, товарного вида или ассортимента продукции заказу Покупателя, требованиям настоящего Договора, ответственное лицо Покупателя в товарно-транспортной накладной делает отметку о фактически принятом количестве и ассортименте Продукции или незамедлительно уведомляет о несоответствии Поставщика, а Поставщик в срок не более 3 (трех) часов обязуется устранить соответствующее нарушение.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Продукция, не соответствующая условиям договора, от принятия которой ввиду такого несоответствия Покупатель отказался, считается не поставленной и оплате Покупателем не подлежит.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5.7.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обнаружения несоответствия товара условиям настоящего Договора о количестве и (или) ассортименте, и (или) сроке годности, и (или) качестве, после приемки товара, если такое несоответствие не могло быть обнаружено Покупателем при принятии продукции (скрытый брак), Покупатель незамедлительно в письменной форме извещает Поставщика об этом и вызывает ответственного представителя Поставщика для составления Акта о несоответствии продукции условиям Договора.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Неявка ответственного представителя Поставщика для составления Акта или немотивированный отказ ответственного представителя Поставщика от подписания Акта фиксируются Покупателем в одностороннем порядке.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5.8.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Одновременно, с поставкой каждой партии товара, Поставщик обязан передавать Покупателю следующие сопроводительные документы, оформленные надлежащим образом: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товарно-транспортную накладную;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счет-фактуру;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декларации о соответствии или сертификат соответствия;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удостоверения качества и безопасности, в которых должны быть отражены номер и дата выдачи удостоверения, наименование и адрес изготовителя продукции, наименование продукции, показатели качества (сорт, категория, жирность), дата изготовления (дата фасовки), температурные условия хранения для скоропортящейся продукции, срок годности.</w:t>
      </w:r>
    </w:p>
    <w:p w:rsidR="0060488D" w:rsidRPr="00880091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5.10.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товар по цене меньшей, чем указанной в спецификации на основании прейскуранта действующий на день отгрузки.</w:t>
      </w:r>
    </w:p>
    <w:p w:rsidR="00812E7D" w:rsidRPr="00880091" w:rsidRDefault="00812E7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5.11.</w:t>
      </w:r>
      <w:r w:rsidRPr="00880091">
        <w:rPr>
          <w:sz w:val="20"/>
          <w:szCs w:val="20"/>
        </w:rPr>
        <w:t xml:space="preserve"> 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Во избежание распространения </w:t>
      </w:r>
      <w:r w:rsidR="00581525">
        <w:rPr>
          <w:rFonts w:ascii="Times New Roman" w:hAnsi="Times New Roman" w:cs="Times New Roman"/>
          <w:sz w:val="20"/>
          <w:szCs w:val="20"/>
        </w:rPr>
        <w:t xml:space="preserve"> 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новой </w:t>
      </w:r>
      <w:proofErr w:type="spellStart"/>
      <w:r w:rsidR="00463276" w:rsidRPr="00880091">
        <w:rPr>
          <w:rFonts w:ascii="Times New Roman" w:hAnsi="Times New Roman" w:cs="Times New Roman"/>
          <w:sz w:val="20"/>
          <w:szCs w:val="20"/>
        </w:rPr>
        <w:t>коронвирусной</w:t>
      </w:r>
      <w:proofErr w:type="spellEnd"/>
      <w:r w:rsidR="00C600CA" w:rsidRPr="00880091">
        <w:rPr>
          <w:sz w:val="20"/>
          <w:szCs w:val="20"/>
        </w:rPr>
        <w:t xml:space="preserve">  </w:t>
      </w:r>
      <w:r w:rsidR="00C600CA" w:rsidRPr="00880091">
        <w:rPr>
          <w:rFonts w:ascii="Times New Roman" w:hAnsi="Times New Roman" w:cs="Times New Roman"/>
          <w:sz w:val="20"/>
          <w:szCs w:val="20"/>
        </w:rPr>
        <w:t>инфекции</w:t>
      </w:r>
      <w:r w:rsidR="00C600CA" w:rsidRPr="00880091">
        <w:rPr>
          <w:sz w:val="20"/>
          <w:szCs w:val="20"/>
        </w:rPr>
        <w:t>, п</w:t>
      </w:r>
      <w:r w:rsidRPr="00880091">
        <w:rPr>
          <w:rFonts w:ascii="Times New Roman" w:hAnsi="Times New Roman" w:cs="Times New Roman"/>
          <w:sz w:val="20"/>
          <w:szCs w:val="20"/>
        </w:rPr>
        <w:t xml:space="preserve">редставитель Поставщика при осуществлении  доставки  Товара </w:t>
      </w:r>
      <w:r w:rsidR="00C271E7" w:rsidRPr="00880091">
        <w:rPr>
          <w:rFonts w:ascii="Times New Roman" w:hAnsi="Times New Roman" w:cs="Times New Roman"/>
          <w:sz w:val="20"/>
          <w:szCs w:val="20"/>
        </w:rPr>
        <w:t xml:space="preserve"> на  склад</w:t>
      </w:r>
      <w:r w:rsidRPr="00880091">
        <w:rPr>
          <w:rFonts w:ascii="Times New Roman" w:hAnsi="Times New Roman" w:cs="Times New Roman"/>
          <w:sz w:val="20"/>
          <w:szCs w:val="20"/>
        </w:rPr>
        <w:t xml:space="preserve"> Покупателя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, </w:t>
      </w:r>
      <w:r w:rsidRPr="00880091">
        <w:rPr>
          <w:rFonts w:ascii="Times New Roman" w:hAnsi="Times New Roman" w:cs="Times New Roman"/>
          <w:sz w:val="20"/>
          <w:szCs w:val="20"/>
        </w:rPr>
        <w:t xml:space="preserve">обязан иметь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себе средства защиты (респираторы, медицинские маски, одноразовые перчатки и антисе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птические средства),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которыми снабжается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счет сре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дств св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оего работодателя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Качество продукции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6.1.Качество поставляемого по настоящему Договору товара должно соответствовать стандартам и требованиям, предусмотренным действующими нормативными правовыми актами и указанными в Спецификации.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6.2.</w:t>
      </w:r>
      <w:r w:rsidR="00B10D5C" w:rsidRPr="00B10D5C">
        <w:t xml:space="preserve"> </w:t>
      </w:r>
      <w:r w:rsidR="00B10D5C" w:rsidRPr="00B10D5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Поставляемый товар должен иметь остаточный срок годности не менее 2/3 от установленного производителем срока годности.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6.3.Стороны пришли к соглашению, что для проверки соответствия качества поставленной Продукции требованиям, установленным настоящим Договором, могут привлекаться независимые эксперты.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результаты заключения независимой экспертизы свидетельствуют о несоответствии качества товара условиям настоящего Договора, по причинам, возникшим до передачи продукции Покупателю, расходы на проведение экспертизы возмещаются Поставщиком.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и условия платежей</w:t>
      </w:r>
    </w:p>
    <w:p w:rsidR="0060488D" w:rsidRPr="00880091" w:rsidRDefault="0060488D" w:rsidP="00243A1E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7.1.Основанием для оплаты поставленной Продукции являются: товарно-транспортные накладные, подписанные Сторонами, счета и счета-фактуры, представленные Поставщиком в бухгалтерию Покупателя. Факт поставки отдельной партии Продукции подтверждается подписанными Покупателем и Поставщиком товарно-транспортными накладными.</w:t>
      </w:r>
    </w:p>
    <w:p w:rsidR="007F5089" w:rsidRPr="00880091" w:rsidRDefault="0060488D" w:rsidP="00243A1E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iCs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7.2. </w:t>
      </w:r>
      <w:r w:rsidR="0015718C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Оплата будет производиться путем перечисления денежных средств на расчетный счет Исполнителя в российских рублях в течение </w:t>
      </w:r>
      <w:r w:rsid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7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(</w:t>
      </w:r>
      <w:r w:rsid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сем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и) рабочих дней </w:t>
      </w:r>
      <w:r w:rsidR="00ED73F0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 момента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поставки Продукции, на основании представленных в бухгалтерию Покупателя документов, предусмотренных п. 5.9 настоящего Договора.</w:t>
      </w:r>
    </w:p>
    <w:p w:rsidR="0060488D" w:rsidRPr="00880091" w:rsidRDefault="0060488D" w:rsidP="00243A1E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7.3. По окончании квартала Стороны подписывают акт сверки по задолженности по оплате продукции.</w:t>
      </w:r>
    </w:p>
    <w:p w:rsidR="0060488D" w:rsidRPr="00880091" w:rsidRDefault="0060488D" w:rsidP="00243A1E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7.4. Датой оплаты считается дата списания денежных сре</w:t>
      </w:r>
      <w:proofErr w:type="gramStart"/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дств с б</w:t>
      </w:r>
      <w:proofErr w:type="gramEnd"/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анковского счета Покупателя.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Ответственность сторон и обеспечение исполнения обязательств</w:t>
      </w:r>
    </w:p>
    <w:p w:rsidR="0060488D" w:rsidRPr="00880091" w:rsidRDefault="0060488D" w:rsidP="00243A1E">
      <w:pPr>
        <w:tabs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Поставка товара должны осуществляться Поставщиком в соответствии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спецификацией (приложение № 1 к настоящему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 путем заключения дополнительного соглашения, либо потребовать исполнения обязательств путем направления претензии с уплатой штрафных санкций в соответствии с п. 8.2. договора.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8.2. В случае несвоевременного выполнения своих обязательств, либо при поставке некачественного товара Поставщик уплачивает Пок</w:t>
      </w:r>
      <w:r w:rsidR="0034445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упателю неустойку в размере 0,1</w:t>
      </w:r>
      <w:r w:rsidR="007C63F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% от стоимости Договора за каждый день просрочки выполнения своих обязательств до даты поставки товара.</w:t>
      </w:r>
    </w:p>
    <w:p w:rsidR="00A43459" w:rsidRPr="00880091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</w:t>
      </w:r>
      <w:r w:rsidR="007C63F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непредставления Поставщиком информации об отнесении привлекаемых организаций к субъектам малого и среднего предпринимательства, в соответствии с п. 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уплачивает Покупателю штраф в размере 0,1% от стоимости договора</w:t>
      </w:r>
    </w:p>
    <w:p w:rsidR="0060488D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8.5</w:t>
      </w:r>
      <w:r w:rsidR="0060488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Уплата неустоек не освобождает Стороны от исполнения своих обязательств по настоящему Договору.</w:t>
      </w:r>
    </w:p>
    <w:p w:rsidR="00774291" w:rsidRPr="00CD4785" w:rsidRDefault="00817AB7" w:rsidP="00774291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8.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Поставщик, заключивший с Финансовым агентом (Фактором) соглашение о переуступке права денежного требования с нарушением пункта 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уплачивает Покупателю штраф за каждое нарушение в размере 1% от стоимости заключенного договора.</w:t>
      </w:r>
      <w:r w:rsidR="00774291" w:rsidRPr="0077429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="00774291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Обстоятельства непреодолимой силы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 пр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иостанавливается.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 Расторжение и отказ от исполнения Договора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10.1. Настоящий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может быть расторгнут по соглашению Сторон.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10.3. Покупатель вправе отказаться от исполнения Договора в одностороннем порядке в случаях: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отказа Поставщика выполнять часть или весь объем поставок, определяемых спецификацией настоящего Договора;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Поставщиком начала поставок более чем на 30 (тридцать)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систематического (более двух раз в течение трёх месяцев) нарушения Поставщиком сроков выполнения поставок;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непредставления информации, указанной в разделе 12 настоящего договора;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C271E7" w:rsidRPr="00880091" w:rsidRDefault="00C271E7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Поставщик нарушает требования пункта 5.11. настоящего Договора.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в иных случаях, прямо предусмотренных настоящим Договором и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этом случае Покупатель может сделать следующий выбор: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a) получить любую часть уже готового товара (выполненных работ, услуг) на условиях и по ценам Договора;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b) отказаться от оставшегося товара (работ, услуг) и выплатить Поставщику согласованную сумму за частично поставленный товар (выполненные работы, оказанные услуги).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10.5. Поставщик вправе расторгнуть Договор в одностороннем порядке в случаях: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Покупателем расчетов за выполненные работы более чем на 90 (девяносто)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остановки Покупателем поставок, работ и услуг по причинам, не зависящим от Поставщика, на срок, превышающий 90 (девяносто)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Покупателя введены процедуры банкротства.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Разрешение споров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11.1.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 подлежат разрешению в Арбитражном суде Оренбургской области.</w:t>
      </w:r>
    </w:p>
    <w:p w:rsidR="0060488D" w:rsidRPr="00880091" w:rsidRDefault="0060488D" w:rsidP="00667CE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Предоставление информации по бенефициарам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12.1. АО «Санаторий-профилакторий «Солнечный» информирует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принципах и требованиях Антикоррупционной политики ДЗО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Волга» (далее – Антикоррупционная политика).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Заключением настоящего Договора </w:t>
      </w:r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подтверждает ознакомление с Антикоррупционной политикой, размещенной на официальном сайте АО «Санаторий-профилакторий «Солнечный в сети Интернет по адресу: http://solnce56.ru.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договорных обязатель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 Ст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ороны Договора обязуются соблюдать и обеспечить соблюдение их работниками требований российского антикоррупционного законодательства,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12.2.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К коррупционным правонарушениям в целях Договора относятся, в том числе прямо или косвенно, лично или через посредников предложение, обещание, получение/дача взятки, коммерческий подкуп, предоставление/получение выгоды в виде денег, ценностей, иного имущества или услуг имущественного характера, иных имущественных прав, выгод неимущественного характера любыми лицами и от любых лиц, в том числе представителей органов государственной власти, муниципальных органов, коммерческих и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некоммерческих организаций, иностранных должностных лиц, органов и организаций, для оказания влияния на их решения, действия/бездействия с целью получения или сохранения каких-либо неправомерных преимуществ или иных неправомерных целей для себя, для бизнеса или для третьих лиц (далее – Коррупционные правонарушения).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12.3.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возникновения у Стороны Договора обоснованного предположения, что произошло или может произойти Коррупционное правонарушение,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</w:t>
      </w:r>
      <w:proofErr w:type="gramEnd"/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Уведомление может быть направлено Стороной договора в адрес единоличного исполнительного органа другой стороны (а в отношен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ии АО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«Санаторий-профилакторий «Солнечный» также посредством использования функции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«Обратная связь» на официальном сайте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Волга» в сети Интернет по адресу </w:t>
      </w:r>
      <w:hyperlink r:id="rId9" w:history="1"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http://www.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val="en-US" w:eastAsia="ru-RU"/>
          </w:rPr>
          <w:t>rossetivolga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.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o_kompanii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antikorrup</w:t>
        </w:r>
        <w:proofErr w:type="spellEnd"/>
      </w:hyperlink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Указанное подтверждение должно быть предоставлено другой Стороной в течение 10 (десяти) рабочих дней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получения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Уведомления. Сторона договора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12.4. </w:t>
      </w:r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обязано предоставить  АО «Санаторий-профилакторий «Солнечный»: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всех собственниках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включая конечных бенефициаров, на бумажном носителе, за своей подписью, по форме, являющейся Приложением № 2  к настоящему договору.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 контрагенте-резиденте на бумажном носителе, за своей подписью, по форме, являющейся Приложением № 3 к настоящему договору.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12.5.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 обязан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АО «Санаторий-профилакторий «Солнечный»                                                               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информацию об изменении состава (по сравнению с существовавшим на дату заключения настоящего договора) собственников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Контрагента.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представляется по фо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рме, указанной в Приложении №2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 настоящему договору не позднее 5-ти календарных дней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наступления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12.6.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дает согласие  АО «Санаторий-профилакторий «Солнечный» 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 и гарантирует, что имеет согласие на обработку персональных данных всех лиц, поименованных в предоставляемой информации.</w:t>
      </w:r>
      <w:proofErr w:type="gramEnd"/>
    </w:p>
    <w:p w:rsidR="00667CE5" w:rsidRPr="00F546CF" w:rsidRDefault="00667CE5" w:rsidP="008B24BE">
      <w:pPr>
        <w:tabs>
          <w:tab w:val="left" w:pos="284"/>
          <w:tab w:val="left" w:pos="567"/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12.7.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АО «Санаторий-профилакторий «Солнечный»: имеет право на отказ от исполнения обязательств по договору, при неисполнении </w:t>
      </w:r>
      <w:r>
        <w:rPr>
          <w:rFonts w:ascii="Times New Roman" w:hAnsi="Times New Roman" w:cs="Times New Roman"/>
          <w:sz w:val="20"/>
          <w:szCs w:val="20"/>
        </w:rPr>
        <w:t xml:space="preserve">Контрагента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предоставлению информации об изменениях в ранее представленной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Контрагентом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информации о собственниках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(включая конечных бенефициаров), информации о контрагенте-резиденте и согласия на обработку персональных данных.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таких обстоятельствах АО «Санаторий-профилакторий «Солнечный»: вправе отказаться от исполнения договора в одностороннем порядке полностью или частично, направив соответствующее письменное уведомление </w:t>
      </w:r>
      <w:r>
        <w:rPr>
          <w:rFonts w:ascii="Times New Roman" w:hAnsi="Times New Roman" w:cs="Times New Roman"/>
          <w:sz w:val="20"/>
          <w:szCs w:val="20"/>
        </w:rPr>
        <w:t>Контрагенту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потребовать 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возмещения убытков, причиненных расторжением Договора.</w:t>
      </w:r>
    </w:p>
    <w:p w:rsidR="0060488D" w:rsidRPr="00880091" w:rsidRDefault="0060488D" w:rsidP="00D474AE">
      <w:pPr>
        <w:tabs>
          <w:tab w:val="left" w:pos="851"/>
          <w:tab w:val="left" w:pos="1134"/>
        </w:tabs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Особые условия</w:t>
      </w:r>
    </w:p>
    <w:p w:rsidR="0060488D" w:rsidRPr="00880091" w:rsidRDefault="0060488D" w:rsidP="00D474AE">
      <w:pPr>
        <w:tabs>
          <w:tab w:val="left" w:pos="851"/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 отношениям, не урегулированным настоящим Договором, применяется право Российской Федерации.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13.2.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 Стороны пришли к соглашению, что все договоренности по  экстренным поставкам продуктов питания  до срока официального подписания договора  имеют силу и подтверждаются письменными заявками на поставку продукции и товарно-транспортными накладными, при этом оплата  за ранее поставленный Товар  будет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производится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настоящего Договора в установленные указанным Договором сроки.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13.3.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13.4.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13.5.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имеет право увеличить объемы закупаемой продукции, путем заключения дополнительного соглашения к договору, но не более чем на 10 % от суммы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13.6.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13.7.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14.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Срок действия Договора</w:t>
      </w:r>
    </w:p>
    <w:p w:rsidR="002D4B96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14.1. Настоящий Договор вступает в силу с </w:t>
      </w:r>
      <w:r w:rsidR="00AB74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момента его подписания Сторонами </w:t>
      </w:r>
      <w:r w:rsidR="00F344C5" w:rsidRPr="00F344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(но не ранее 01.10.2024 г.) </w:t>
      </w:r>
      <w:r w:rsidR="00AB74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="00574AA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действует до </w:t>
      </w:r>
      <w:r w:rsidR="005F6E4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5800E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574AA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F344C5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D762C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7463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EC2AE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года, а в части исполнения финансовых обязательств – до полного исполнения своих обязательств, Сторонами.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14.2. Истечение срока действия настоящего Договора не освобождает Стороны от исполнения своих обязательств, возникших в период действия Договора, и ответственности за их неисполнение и (или) ненадлежащее исполнение.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15.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приложений, прилагаемых к настоящему Договору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Следующие приложения являются неотъемлемой частью настоящего Договора: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 – Спецификация: описание товара, количество, цена за единицу с НДС, место поставки товара.</w:t>
      </w:r>
    </w:p>
    <w:p w:rsidR="0060488D" w:rsidRPr="00880091" w:rsidRDefault="0060488D" w:rsidP="00243A1E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 – Форма справка о цепочке собственников участника закупочной процедуры, включая бенефициаров (в том числе конечных).</w:t>
      </w:r>
    </w:p>
    <w:p w:rsidR="0060488D" w:rsidRPr="00880091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– Форма сведения о контрагенте-резиденте. </w:t>
      </w:r>
    </w:p>
    <w:p w:rsidR="0060488D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 – Форма согласие на обработку персональных данных</w:t>
      </w:r>
      <w:r w:rsidR="007E79D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16.Адреса и реквизиты Сторон, подписи Сторон</w:t>
      </w:r>
    </w:p>
    <w:p w:rsidR="0087526E" w:rsidRPr="00880091" w:rsidRDefault="0087526E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626" w:type="dxa"/>
        <w:tblLook w:val="04A0" w:firstRow="1" w:lastRow="0" w:firstColumn="1" w:lastColumn="0" w:noHBand="0" w:noVBand="1"/>
      </w:tblPr>
      <w:tblGrid>
        <w:gridCol w:w="10404"/>
        <w:gridCol w:w="222"/>
      </w:tblGrid>
      <w:tr w:rsidR="0060488D" w:rsidRPr="00880091" w:rsidTr="00C22E4D">
        <w:trPr>
          <w:trHeight w:val="2575"/>
        </w:trPr>
        <w:tc>
          <w:tcPr>
            <w:tcW w:w="10404" w:type="dxa"/>
          </w:tcPr>
          <w:tbl>
            <w:tblPr>
              <w:tblW w:w="10188" w:type="dxa"/>
              <w:tblLook w:val="00A0" w:firstRow="1" w:lastRow="0" w:firstColumn="1" w:lastColumn="0" w:noHBand="0" w:noVBand="0"/>
            </w:tblPr>
            <w:tblGrid>
              <w:gridCol w:w="4788"/>
              <w:gridCol w:w="5400"/>
            </w:tblGrid>
            <w:tr w:rsidR="0060488D" w:rsidRPr="00880091" w:rsidTr="00C22E4D">
              <w:tc>
                <w:tcPr>
                  <w:tcW w:w="4788" w:type="dxa"/>
                </w:tcPr>
                <w:p w:rsidR="0060488D" w:rsidRPr="00880091" w:rsidRDefault="0060488D" w:rsidP="006048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Поставщик</w:t>
                  </w:r>
                </w:p>
                <w:p w:rsidR="0060488D" w:rsidRPr="00880091" w:rsidRDefault="0060488D" w:rsidP="00217E1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400" w:type="dxa"/>
                </w:tcPr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Покупатель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АО "Санаторий-профилакторий "Солнечный"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4600</w:t>
                  </w:r>
                  <w:r w:rsidR="007E5A2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09</w:t>
                  </w: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г. Оренбург, ул.</w:t>
                  </w:r>
                  <w:r w:rsidR="003C5D4B"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Турбинная</w:t>
                  </w:r>
                  <w:proofErr w:type="gramEnd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58,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Тел / факс (3532) 78-80-02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ОГРН  1045607457345</w:t>
                  </w:r>
                </w:p>
                <w:p w:rsidR="003C5D4B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ИНН 5611031844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КПП  561101001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proofErr w:type="gramStart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Р</w:t>
                  </w:r>
                  <w:proofErr w:type="gramEnd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/счет  40702810646000000771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Отделение № 8623 Сбербанка России г. Оренбург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К/с  30101810600000000601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БИК  045354601</w:t>
                  </w:r>
                </w:p>
              </w:tc>
            </w:tr>
            <w:tr w:rsidR="0060488D" w:rsidRPr="00880091" w:rsidTr="00C22E4D">
              <w:trPr>
                <w:trHeight w:val="80"/>
              </w:trPr>
              <w:tc>
                <w:tcPr>
                  <w:tcW w:w="4788" w:type="dxa"/>
                </w:tcPr>
                <w:p w:rsidR="0060488D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Default="00C24EDC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______________________</w:t>
                  </w:r>
                </w:p>
                <w:p w:rsidR="00C24EDC" w:rsidRPr="00880091" w:rsidRDefault="00C24EDC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60488D" w:rsidRPr="00880091" w:rsidRDefault="0060488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_____________________/</w:t>
                  </w:r>
                  <w:r w:rsidR="00CF11B8"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C24EDC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</w:t>
                  </w:r>
                  <w:r w:rsidR="00CF11B8"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/</w:t>
                  </w: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5400" w:type="dxa"/>
                </w:tcPr>
                <w:p w:rsidR="00D43FE0" w:rsidRPr="00880091" w:rsidRDefault="00D43FE0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И.о. генерального директора </w:t>
                  </w:r>
                </w:p>
                <w:p w:rsidR="00C24EDC" w:rsidRPr="00880091" w:rsidRDefault="00C24EDC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_______________/ </w:t>
                  </w:r>
                  <w:r w:rsidR="00F950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Макарова Ю.И</w:t>
                  </w: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./</w:t>
                  </w: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</w:tr>
          </w:tbl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880091" w:rsidTr="00C22E4D">
        <w:trPr>
          <w:trHeight w:val="643"/>
        </w:trPr>
        <w:tc>
          <w:tcPr>
            <w:tcW w:w="10404" w:type="dxa"/>
          </w:tcPr>
          <w:p w:rsidR="0060488D" w:rsidRPr="00880091" w:rsidRDefault="0060488D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C0065" w:rsidRDefault="001C0065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31C7A" w:rsidRPr="00880091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№1</w:t>
      </w:r>
    </w:p>
    <w:p w:rsidR="00D31C7A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</w:t>
      </w:r>
      <w:r w:rsidR="006B726B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говору поставки № 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</w:t>
      </w:r>
      <w:r w:rsidR="00A43459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«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1569C6" w:rsidRPr="00880091" w:rsidRDefault="001569C6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31C7A" w:rsidRDefault="00D31C7A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СПЕЦИФИКАЦИЯ </w:t>
      </w:r>
    </w:p>
    <w:p w:rsidR="001C0065" w:rsidRPr="0083602F" w:rsidRDefault="001C0065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tbl>
      <w:tblPr>
        <w:tblW w:w="10881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5386"/>
        <w:gridCol w:w="1276"/>
        <w:gridCol w:w="567"/>
        <w:gridCol w:w="567"/>
        <w:gridCol w:w="992"/>
      </w:tblGrid>
      <w:tr w:rsidR="000242B0" w:rsidRPr="00544598" w:rsidTr="009526CC">
        <w:trPr>
          <w:trHeight w:val="6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544598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5445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5445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544598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B" w:rsidRPr="00544598" w:rsidRDefault="00544598" w:rsidP="009A33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B" w:rsidRPr="00544598" w:rsidRDefault="000F5CFB" w:rsidP="009A33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sz w:val="18"/>
                <w:szCs w:val="18"/>
              </w:rPr>
              <w:t>Производитель, страна происхождения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544598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544598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544598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Цена с учётом НДС, руб.</w:t>
            </w:r>
          </w:p>
        </w:tc>
      </w:tr>
      <w:tr w:rsidR="00544598" w:rsidRPr="00544598" w:rsidTr="009526CC">
        <w:trPr>
          <w:trHeight w:val="24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598" w:rsidRPr="00544598" w:rsidRDefault="0054459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Горох колотый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Колотый, шлифованный.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Первый сорт.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 xml:space="preserve">Вкус: </w:t>
            </w:r>
            <w:proofErr w:type="gramStart"/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Нормальный</w:t>
            </w:r>
            <w:proofErr w:type="gramEnd"/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, свойственный гороху, без посторонних привкусов, не кислый, не горький.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 xml:space="preserve">Запах: </w:t>
            </w:r>
            <w:proofErr w:type="gramStart"/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Нормальный</w:t>
            </w:r>
            <w:proofErr w:type="gramEnd"/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, свойственный гороху, без затхлого, плесенного или иного постороннего запаха.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 xml:space="preserve">Не допускается: сечка и мучка, зараженность вредителями хлебных запасов. Без посторонних включений, плесени. 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Влажность не более 15%.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sz w:val="18"/>
                <w:szCs w:val="18"/>
              </w:rPr>
              <w:t>ГОСТ 6201-2020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44598" w:rsidRPr="00544598" w:rsidRDefault="00544598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sz w:val="18"/>
                <w:szCs w:val="18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598" w:rsidRPr="00544598" w:rsidRDefault="0054459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44598" w:rsidRPr="00544598" w:rsidTr="009526CC">
        <w:trPr>
          <w:trHeight w:val="5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598" w:rsidRPr="00544598" w:rsidRDefault="0054459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Крупа гречневая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 xml:space="preserve">Ядрица, </w:t>
            </w:r>
            <w:proofErr w:type="spellStart"/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быстроразваривающаяся</w:t>
            </w:r>
            <w:proofErr w:type="spellEnd"/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Сорт: первый.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Вид: цельное не колотое ядро гречихи, без сорной примеси.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Не допускается зараженность и загрязненность вредителями.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Вкус: без посторонних привкусов, не кислый, не горький.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Запах: без затхлого, плесневелого или иного постороннего запаха.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Массовая доля влаги %: не более 14.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sz w:val="18"/>
                <w:szCs w:val="18"/>
              </w:rPr>
              <w:t>ГОСТ 5550-2021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4598" w:rsidRPr="00544598" w:rsidRDefault="00544598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598" w:rsidRPr="00544598" w:rsidRDefault="0054459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44598" w:rsidRPr="00544598" w:rsidTr="009526CC">
        <w:trPr>
          <w:trHeight w:val="2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598" w:rsidRPr="00544598" w:rsidRDefault="0054459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Крупа манная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Марки М (из мягкой пшеницы)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Без посторонних включений, плесени,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без комочков.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Влажность не более 15,5%.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Запах: без запахов плесени, затхлости и других посторонних запахов.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Вкус: без кисловатого, горьковатого и других посторонних привкусов.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Не допускается зараженность вредителями (насекомыми и клещами) или наличие следов заражения.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ГОСТ 7022-2019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4598" w:rsidRPr="00544598" w:rsidRDefault="00544598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598" w:rsidRPr="00544598" w:rsidRDefault="0054459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44598" w:rsidRPr="00544598" w:rsidTr="009526CC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598" w:rsidRPr="00544598" w:rsidRDefault="0054459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Пшено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Шлифованное.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Высший сорт.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Запах: </w:t>
            </w:r>
            <w:proofErr w:type="gramStart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Свойственный</w:t>
            </w:r>
            <w:proofErr w:type="gramEnd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пшену, без посторонних запахов, не затхлый, не плесневый.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Вкус: </w:t>
            </w:r>
            <w:proofErr w:type="gramStart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Свойственный</w:t>
            </w:r>
            <w:proofErr w:type="gramEnd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пшену, без посторонних привкусов, не кислый, не горький.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Не допускается: зараженность вредителями хлебных запасов.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Влажность не более 14%.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ГОСТ 572-2016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4598" w:rsidRPr="00544598" w:rsidRDefault="00544598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598" w:rsidRPr="00544598" w:rsidRDefault="0054459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44598" w:rsidRPr="00544598" w:rsidTr="009526CC">
        <w:trPr>
          <w:trHeight w:val="59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598" w:rsidRPr="00544598" w:rsidRDefault="0054459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Рис </w:t>
            </w:r>
            <w:proofErr w:type="spellStart"/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круглозерный</w:t>
            </w:r>
            <w:proofErr w:type="spell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Шлифованный, белый. 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Сорт: Высший 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 форме зерна: </w:t>
            </w:r>
            <w:proofErr w:type="spellStart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круглозерный</w:t>
            </w:r>
            <w:proofErr w:type="spellEnd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. Влажность не более 15.5%. 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Не допускается зараженность и загрязненность мертвыми вредителями хлебных запасов, мертвыми жуками.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ГОСТ 6292-93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4598" w:rsidRPr="00544598" w:rsidRDefault="00544598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598" w:rsidRPr="00544598" w:rsidRDefault="0054459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430C5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44598" w:rsidRPr="00544598" w:rsidTr="009526CC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598" w:rsidRPr="00544598" w:rsidRDefault="0054459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Рис пропаренный, </w:t>
            </w:r>
            <w:proofErr w:type="spellStart"/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длиннозерный</w:t>
            </w:r>
            <w:proofErr w:type="spellEnd"/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Пропаренный, шлифованный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 xml:space="preserve">Сорт: Высший 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 xml:space="preserve">По форме зерна: </w:t>
            </w:r>
            <w:proofErr w:type="spellStart"/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длиннозерный</w:t>
            </w:r>
            <w:proofErr w:type="spellEnd"/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Влажность не более 15,5%.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Не допускается зараженность и загрязненность мертвыми вредителями хлебных запасов, мертвыми жуками.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Запах: свойственный рисовой крупе без посторонних запахов, не затхлый, не плесневый.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Вкус: свойственный рисовой крупе без посторонних привкусов, не кислый, не горький.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ГОСТ 6292-93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4598" w:rsidRPr="00544598" w:rsidRDefault="00544598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598" w:rsidRPr="00544598" w:rsidRDefault="0054459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44598" w:rsidRPr="00544598" w:rsidTr="009526CC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Крупа ячневая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Мелкорубленая перловая крупа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Влажность не более 15%.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Запах: без запахов плесени, затхлости и других посторонних запахов.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Вкус: без кисловатого, горьковатого и других посторонних привкусов.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Не допускается зараженность и загрязненность вредителями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ГОСТ 5784-2022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4598" w:rsidRPr="00544598" w:rsidRDefault="00544598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44598" w:rsidRPr="00544598" w:rsidTr="009526CC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Геркулес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Геркулес. Из овсяной крупы высшего сорта.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Чистая, сухая. Без посторонних включений, плесени.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Массовая доля влаги %: не более 12.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Запах: свойственный овсяной крупе без плесневого, затхлого и других посторонних запахов.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Вкус: </w:t>
            </w:r>
            <w:proofErr w:type="gramStart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Свойственный</w:t>
            </w:r>
            <w:proofErr w:type="gramEnd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овсяной крупе без привкуса горечи и посторонних привкусов.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Не допускается зараженность и загрязненность вредителями. 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sz w:val="18"/>
                <w:szCs w:val="18"/>
              </w:rPr>
              <w:t>ГОСТ 21149-2022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4598" w:rsidRPr="00544598" w:rsidRDefault="00544598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44598" w:rsidRPr="00544598" w:rsidTr="009526CC">
        <w:trPr>
          <w:trHeight w:val="63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Крупа пшеничная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Крупа N 2 - частицы дробленого зерна пшеницы, полностью освобожденные от зародыша и частично от плодовых и семенных оболочек, зашлифованные, овальной формы с закругленными концами.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Запах: </w:t>
            </w:r>
            <w:proofErr w:type="gramStart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Свойственный</w:t>
            </w:r>
            <w:proofErr w:type="gramEnd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крупе, без посторонних запахов, не затхлый, не плесневый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Не допускается: зараженность вредителями хлебных запасов, вредных примесей.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ГОСТ</w:t>
            </w:r>
            <w:r w:rsidRPr="0054459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276-2021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4598" w:rsidRPr="00544598" w:rsidRDefault="00544598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44598" w:rsidRPr="00544598" w:rsidTr="009526CC">
        <w:trPr>
          <w:trHeight w:val="71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Крупа перловая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 xml:space="preserve">Перловка, ядрица, зерна цельные. Без посторонних включений, побуревших потемневших ядер, плесени. Влажность не более 15%. 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 xml:space="preserve">Запах: без запахов плесени, затхлости и других посторонних запахов Вкус: без кисловатого, горьковатого и других посторонних привкусов. Не допускается зараженность и </w:t>
            </w:r>
            <w:r w:rsidRPr="0054459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загрязненность вредителями.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sz w:val="18"/>
                <w:szCs w:val="18"/>
              </w:rPr>
              <w:t>ГОСТ 5784-2022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44598" w:rsidRPr="00544598" w:rsidRDefault="00544598" w:rsidP="004677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430C5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44598" w:rsidRPr="00544598" w:rsidTr="009526CC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598" w:rsidRPr="00544598" w:rsidRDefault="0054459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Крупа кукурузная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Шлифованная.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Вид крупы (номер): 5.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Запах: </w:t>
            </w:r>
            <w:proofErr w:type="gramStart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Свойственный</w:t>
            </w:r>
            <w:proofErr w:type="gramEnd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кукурузной крупе, без посторонних запахов, не затхлый, не плесневый.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Вкус: </w:t>
            </w:r>
            <w:proofErr w:type="gramStart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Свойственный</w:t>
            </w:r>
            <w:proofErr w:type="gramEnd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кукурузной крупе, без посторонних привкусов, не кислый, не горький.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Влажность не более 14%.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Не допускается: зараженность вредителями хлебных запасов, вредных примесей.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ГОСТ 6002-2022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598" w:rsidRPr="00544598" w:rsidRDefault="0054459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44598" w:rsidRPr="00544598" w:rsidTr="009526CC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Макаронные изделия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Макаронные изделия должны быть изготовлены из пшеничной муки твердых сортов высшего сорта и воды путем смешивания, различными способами формования и высушивания. Цвет – соответствующий сорту муки, без следов </w:t>
            </w:r>
            <w:proofErr w:type="spellStart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непромеса</w:t>
            </w:r>
            <w:proofErr w:type="spellEnd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. Поверхность гладкая, излом – стекловидный. Форма – соответствующая типу изделий. Вкус и запах – </w:t>
            </w:r>
            <w:proofErr w:type="gramStart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свойственные</w:t>
            </w:r>
            <w:proofErr w:type="gramEnd"/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макаронным изделиям. Состояние изделий после варки – изделия не должны слипаться между собой при варке до готовности. Наличие зараженности вредителями не допускается. Прочность макаронных изделий должна обеспечивать сохранность их формы.  Содержание в составе сырья из генетически модифицированных источников не допускается. Вермишель – нитевидные короткие макаронные изделия с различной формой сечения.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Рожки – трубчатые макаронные изделия в форме короткой прямой или изогнутой трубки с прямым срезом.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Ракушки – объемные макаронные изделия сложной конфигурации.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Витушки – объемные макаронные изделия сложной конфигурации.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sz w:val="18"/>
                <w:szCs w:val="18"/>
              </w:rPr>
              <w:t>ГОСТ 31743-2017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44598" w:rsidRPr="00544598" w:rsidTr="009526CC">
        <w:trPr>
          <w:trHeight w:val="5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Фасоль красная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  <w:t>Запах: без запахов плесени, затхлости и других посторонних запахов.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  <w:t>Вкус: без кисловатого, горьковатого и других посторонних привкусов.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  <w:t>Не допускается зараженность и загрязненность вредителями.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544598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ГОСТ 7758-2020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44598" w:rsidRPr="00544598" w:rsidTr="009526CC">
        <w:trPr>
          <w:trHeight w:val="92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Фасоль белая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  <w:t>Запах: без запахов плесени, затхлости и других посторонних запахов.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  <w:t>Вкус: без кисловатого, горьковатого и других посторонних привкусов.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  <w:t>Не допускается зараженность и загрязненность вредителями.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</w:pPr>
            <w:r w:rsidRPr="00544598"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ГОСТ 7758-2020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44598" w:rsidRPr="00544598" w:rsidTr="009526CC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Булгур</w:t>
            </w:r>
            <w:proofErr w:type="spellEnd"/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Запах: без запахов плесени, затхлости и других посторонних запахов.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Вкус: без кисловатого, горьковатого и других посторонних привкусов.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Из пшеницы твердых сортов помол №1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ГОСТ 276-2021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44598" w:rsidRPr="00544598" w:rsidTr="009526CC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Cs/>
                <w:sz w:val="18"/>
                <w:szCs w:val="18"/>
              </w:rPr>
              <w:t>Соль пищевая</w:t>
            </w:r>
          </w:p>
          <w:p w:rsidR="00544598" w:rsidRPr="00544598" w:rsidRDefault="00544598" w:rsidP="00DA7F8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4459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ГОСТ </w:t>
            </w:r>
            <w:proofErr w:type="gramStart"/>
            <w:r w:rsidRPr="0054459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</w:t>
            </w:r>
            <w:proofErr w:type="gramEnd"/>
            <w:r w:rsidRPr="0054459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51575-2000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DA7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44598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  <w:proofErr w:type="gramEnd"/>
            <w:r w:rsidRPr="0054459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598" w:rsidRPr="00544598" w:rsidRDefault="0054459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45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598" w:rsidRPr="00544598" w:rsidRDefault="005445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</w:tbl>
    <w:p w:rsidR="007E79D4" w:rsidRPr="0083602F" w:rsidRDefault="007E79D4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87526E" w:rsidRPr="00880091" w:rsidRDefault="0087526E" w:rsidP="008752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vanish/>
          <w:sz w:val="20"/>
          <w:szCs w:val="20"/>
          <w:lang w:eastAsia="ar-SA"/>
        </w:rPr>
      </w:pPr>
      <w:r w:rsidRPr="00880091">
        <w:rPr>
          <w:rFonts w:ascii="Times New Roman" w:eastAsia="Times New Roman" w:hAnsi="Times New Roman" w:cs="Times New Roman"/>
          <w:vanish/>
          <w:sz w:val="20"/>
          <w:szCs w:val="20"/>
          <w:lang w:eastAsia="ar-SA"/>
        </w:rPr>
        <w:t>Сумма договора: Цена договора складывается  из количества  заявок на поставку продукции в течение срока действия Договора  и  стоимости единичных расценок , указанных  в настоящей   спецификации   и ориентировочно составляет  99 500,00 (девяносто   девять тысяч пятьсот) рублей 00 копеек, в том числе НДС 10%.</w:t>
      </w:r>
    </w:p>
    <w:tbl>
      <w:tblPr>
        <w:tblW w:w="12616" w:type="dxa"/>
        <w:tblInd w:w="108" w:type="dxa"/>
        <w:tblLook w:val="00A0" w:firstRow="1" w:lastRow="0" w:firstColumn="1" w:lastColumn="0" w:noHBand="0" w:noVBand="0"/>
      </w:tblPr>
      <w:tblGrid>
        <w:gridCol w:w="176"/>
        <w:gridCol w:w="4406"/>
        <w:gridCol w:w="5908"/>
        <w:gridCol w:w="141"/>
        <w:gridCol w:w="709"/>
        <w:gridCol w:w="176"/>
        <w:gridCol w:w="1100"/>
      </w:tblGrid>
      <w:tr w:rsidR="0087526E" w:rsidRPr="00880091" w:rsidTr="00880091">
        <w:trPr>
          <w:trHeight w:val="233"/>
        </w:trPr>
        <w:tc>
          <w:tcPr>
            <w:tcW w:w="10490" w:type="dxa"/>
            <w:gridSpan w:val="3"/>
          </w:tcPr>
          <w:p w:rsidR="0087526E" w:rsidRPr="00880091" w:rsidRDefault="0087526E" w:rsidP="00892F5E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Цена договора складывается  из количества заявок на поставку продукции в течение срока действия Договора  и  стоимости единичных расценок, указанных  в  спецификации и ориентировочно составляет </w:t>
            </w:r>
            <w:r w:rsidR="00892F5E" w:rsidRPr="00892F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99 233 (Девяносто девять тысяч восемьсот шестьдесят три) рубля 20 коп</w:t>
            </w:r>
            <w:proofErr w:type="gramStart"/>
            <w:r w:rsidR="00892F5E" w:rsidRPr="00892F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., </w:t>
            </w:r>
            <w:proofErr w:type="gramEnd"/>
            <w:r w:rsidR="00892F5E" w:rsidRPr="00892F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том числе НДС</w:t>
            </w:r>
            <w:r w:rsidR="00892F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gridSpan w:val="4"/>
          </w:tcPr>
          <w:p w:rsidR="0087526E" w:rsidRPr="00880091" w:rsidRDefault="0087526E" w:rsidP="0087526E">
            <w:pPr>
              <w:spacing w:after="0" w:line="240" w:lineRule="auto"/>
              <w:ind w:left="3999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526E" w:rsidRPr="00880091" w:rsidTr="00880091">
        <w:trPr>
          <w:gridAfter w:val="2"/>
          <w:wAfter w:w="1276" w:type="dxa"/>
          <w:trHeight w:val="495"/>
        </w:trPr>
        <w:tc>
          <w:tcPr>
            <w:tcW w:w="10631" w:type="dxa"/>
            <w:gridSpan w:val="4"/>
          </w:tcPr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Срок и условия поставки (в том числе предельные сроки поставки по одной заявке):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Поставка осуществляется в течени</w:t>
            </w:r>
            <w:proofErr w:type="gramStart"/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одного рабочего дня с момента направления заявки поставщику (в рабочее время заказчика).</w:t>
            </w: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Место поставки: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 г. Оренбург, ул. Турбинная, 58 и г. Оренбург, урочище «Дубки», база отдыха «Энергетик».</w:t>
            </w:r>
            <w:proofErr w:type="gramEnd"/>
          </w:p>
          <w:p w:rsidR="0087526E" w:rsidRPr="0083602F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466C8D" w:rsidRDefault="0087526E" w:rsidP="00466C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Поставщик                                                        </w:t>
            </w:r>
            <w:r w:rsidR="00466C8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</w:t>
            </w: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Покупатель</w:t>
            </w:r>
          </w:p>
          <w:p w:rsidR="00466C8D" w:rsidRDefault="00466C8D" w:rsidP="00466C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466C8D" w:rsidRPr="00880091" w:rsidRDefault="00466C8D" w:rsidP="00466C8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_________________</w:t>
            </w:r>
            <w:r w:rsidRPr="0088009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__/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</w:t>
            </w:r>
            <w:r w:rsidRPr="0088009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                        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_______________/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Макарова Ю.И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./</w:t>
            </w:r>
          </w:p>
          <w:p w:rsidR="00466C8D" w:rsidRPr="00880091" w:rsidRDefault="00466C8D" w:rsidP="00466C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</w:pPr>
          </w:p>
          <w:p w:rsidR="0087526E" w:rsidRPr="00466C8D" w:rsidRDefault="00466C8D" w:rsidP="00466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</w:t>
            </w:r>
            <w:proofErr w:type="spellStart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526E" w:rsidRPr="00880091" w:rsidTr="00880091">
        <w:trPr>
          <w:gridBefore w:val="1"/>
          <w:gridAfter w:val="1"/>
          <w:wBefore w:w="176" w:type="dxa"/>
          <w:wAfter w:w="1100" w:type="dxa"/>
          <w:trHeight w:val="1237"/>
        </w:trPr>
        <w:tc>
          <w:tcPr>
            <w:tcW w:w="4406" w:type="dxa"/>
          </w:tcPr>
          <w:p w:rsidR="0087526E" w:rsidRPr="00880091" w:rsidRDefault="0087526E" w:rsidP="00EC25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4" w:type="dxa"/>
            <w:gridSpan w:val="4"/>
          </w:tcPr>
          <w:p w:rsidR="0087526E" w:rsidRPr="00880091" w:rsidRDefault="0087526E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3602F" w:rsidRPr="00F546CF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</w:t>
      </w:r>
    </w:p>
    <w:p w:rsidR="0083602F" w:rsidRPr="00F546CF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к договору поставки №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7615B3" w:rsidRPr="00C5424A" w:rsidRDefault="007615B3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Справка о цепочке собственников Поставщика, включая бенефициаров (в том числе конечных)*</w:t>
      </w: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___________________________________</w:t>
      </w: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(наименование организации)</w:t>
      </w:r>
    </w:p>
    <w:tbl>
      <w:tblPr>
        <w:tblW w:w="10206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294"/>
        <w:gridCol w:w="369"/>
        <w:gridCol w:w="368"/>
        <w:gridCol w:w="529"/>
        <w:gridCol w:w="567"/>
        <w:gridCol w:w="708"/>
        <w:gridCol w:w="993"/>
        <w:gridCol w:w="425"/>
        <w:gridCol w:w="425"/>
        <w:gridCol w:w="425"/>
        <w:gridCol w:w="567"/>
        <w:gridCol w:w="709"/>
        <w:gridCol w:w="992"/>
        <w:gridCol w:w="851"/>
        <w:gridCol w:w="499"/>
        <w:gridCol w:w="351"/>
        <w:gridCol w:w="1134"/>
      </w:tblGrid>
      <w:tr w:rsidR="0083602F" w:rsidRPr="00C5424A" w:rsidTr="007328CB">
        <w:trPr>
          <w:trHeight w:val="70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3602F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rPr>
          <w:trHeight w:val="315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rPr>
          <w:trHeight w:val="348"/>
        </w:trPr>
        <w:tc>
          <w:tcPr>
            <w:tcW w:w="2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3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об организации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83602F" w:rsidRPr="00C5424A" w:rsidTr="007328CB">
        <w:trPr>
          <w:trHeight w:val="261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доли (для участников </w:t>
            </w: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 акционеров / бенефициаров)</w:t>
            </w: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 подтверждающих документах (наименование, реквизиты и т.д.)***</w:t>
            </w:r>
          </w:p>
        </w:tc>
      </w:tr>
      <w:tr w:rsidR="0083602F" w:rsidRPr="00C5424A" w:rsidTr="007328CB">
        <w:trPr>
          <w:trHeight w:val="236"/>
        </w:trPr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</w:tr>
      <w:tr w:rsidR="0083602F" w:rsidRPr="00C5424A" w:rsidTr="007328CB">
        <w:trPr>
          <w:trHeight w:val="82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6A12F9">
        <w:trPr>
          <w:cantSplit/>
          <w:trHeight w:val="2208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7328C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7328C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7328C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3602F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83602F" w:rsidRPr="00C5424A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83602F" w:rsidRPr="00C5424A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  <w:t xml:space="preserve">_____________________________________      </w:t>
      </w:r>
    </w:p>
    <w:p w:rsidR="0083602F" w:rsidRPr="00C5424A" w:rsidRDefault="0083602F" w:rsidP="0083602F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snapToGrid w:val="0"/>
          <w:color w:val="000000"/>
          <w:sz w:val="20"/>
          <w:szCs w:val="20"/>
          <w:lang w:eastAsia="ar-SA"/>
        </w:rPr>
        <w:t xml:space="preserve">    (подпись уполномоченного представителя)               </w:t>
      </w:r>
    </w:p>
    <w:p w:rsidR="0083602F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15B3" w:rsidRPr="00C5424A" w:rsidRDefault="007615B3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Макарова </w:t>
      </w:r>
      <w:r w:rsidR="0004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  <w:bookmarkStart w:id="0" w:name="_GoBack"/>
      <w:bookmarkEnd w:id="0"/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№3</w:t>
      </w: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у поставки № ___ от «__» ___202_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КОНТРАГЕНТЕ-РЕЗИДЕНТЕ 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(заполняется контрагентом)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5"/>
      </w:tblGrid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Полное наименование (или Ф.И.О.) контрагента: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регистрации юридического лица: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номер, дата регистрации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зарегистрировавший юридическое лицо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Местонахождение, почтовый адрес</w:t>
            </w: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Телефон, факс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Российской Федерации, в котором зарегистрирован контрагент: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обособленных подразделений за пределами Российской Федерации с </w:t>
            </w:r>
            <w:proofErr w:type="spellStart"/>
            <w:proofErr w:type="gram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точ-ки</w:t>
            </w:r>
            <w:proofErr w:type="spellEnd"/>
            <w:proofErr w:type="gram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зрения Налогового кодекса Российской Федерации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Имеет ли контрагент убытки, принимаемые при исчислении налога на прибыль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Является ли контрагент налогоплательщиком, применяющим систему налогообложения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Сколково</w:t>
            </w:r>
            <w:proofErr w:type="spell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»)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резидентом особой экономической зоны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12"/>
            </w:tblGrid>
            <w:tr w:rsidR="0083602F" w:rsidRPr="00C5424A" w:rsidTr="007328CB">
              <w:tc>
                <w:tcPr>
                  <w:tcW w:w="961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3602F" w:rsidRPr="00C5424A" w:rsidRDefault="0083602F" w:rsidP="007328CB">
                  <w:pPr>
                    <w:tabs>
                      <w:tab w:val="left" w:pos="1500"/>
                    </w:tabs>
                    <w:spacing w:after="0" w:line="276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3602F" w:rsidRPr="00C5424A" w:rsidRDefault="0083602F" w:rsidP="007328CB">
            <w:pPr>
              <w:tabs>
                <w:tab w:val="left" w:pos="1500"/>
              </w:tabs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Ф.И.О. Генерального директора (</w:t>
            </w:r>
            <w:r w:rsidRPr="00C5424A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>президента, директора, управляющего, наименование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управляющей организации):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директоров (наблюдательного совета)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активов (всего) в соответствии с последним утвержденным балансом</w:t>
            </w:r>
          </w:p>
          <w:p w:rsidR="0083602F" w:rsidRPr="00C5424A" w:rsidRDefault="0083602F" w:rsidP="007328CB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чистых активов на последнюю отчетную дату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уставного капитала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3602F" w:rsidRPr="00C5424A" w:rsidRDefault="0083602F" w:rsidP="008360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left" w:pos="1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num" w:pos="180"/>
        </w:tabs>
        <w:spacing w:after="0" w:line="240" w:lineRule="auto"/>
        <w:ind w:hanging="1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Макарова </w:t>
      </w:r>
      <w:r w:rsidR="0004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Pr="00C5424A" w:rsidRDefault="007615B3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№4</w:t>
      </w: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договору поставки № ___ от «__» ___202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Согласие на обработку персональных данных </w:t>
      </w:r>
    </w:p>
    <w:p w:rsidR="0083602F" w:rsidRPr="00C5424A" w:rsidRDefault="0083602F" w:rsidP="0083602F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  <w:t xml:space="preserve">от «_____» ____________ 20__ г. 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Настоящим,____________________________________________________________,</w:t>
      </w:r>
    </w:p>
    <w:p w:rsidR="0083602F" w:rsidRPr="00C5424A" w:rsidRDefault="0083602F" w:rsidP="0083602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(указывается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полное наименование контрагента)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Адрес регистрации:  ____________________________________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Свидетельство о регистрации:  №_________________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от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_______________________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ИНН   __________  КПП _____________  ОГРН 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</w:t>
      </w:r>
      <w:proofErr w:type="gramEnd"/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в лице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,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адрес: _____________________ паспорт РФ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серия: _______№__________, выдан «_____» _____________ 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г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орган выдавший паспорт _______________________________________________________________________________,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действующего на основании Устава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дает свое согласие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Акционерному обществу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«Санаторий-профилакторий «Солнечный»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зарегистрированному по адресу: 460023, г. Оренбург, ул. Турбинная, д.58,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ДЗО  Публичное акционерное общество 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 Волга»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,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зарегистрированному по адресу: 410031, Саратовская область, г. Саратов, ул. Первомайская, д.42/44, и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Публичному акционерному обществу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зарегистрированному по адресу: г. Москва, ул. Беловежская, 4, - на обработку персональных данных в отношении следующего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субконтрагентов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 xml:space="preserve">регистрации, ИНН - на совершение действий, предусмотренных п. 3 ст. 3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Федерального закона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 «О персональных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данных» от 27.07.2006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№ 152-ФЗ, в том числе с использованием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информационных систем, а также на представление указанной информации в уполномоченные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государственные органы (Минэнерго России,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Росфинмониторинг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proofErr w:type="gramStart"/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br/>
        <w:t>от 10.07.2012 № А-60-26-8), а также связанных с ними иных поручений Правительства</w:t>
      </w:r>
      <w:proofErr w:type="gramEnd"/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____________________                                             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(подпись уполномоченного представителя)     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_______________/____________/                                 _______________/</w:t>
      </w:r>
      <w:r w:rsidR="00FF47AA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Макарова</w:t>
      </w:r>
      <w:r w:rsidR="0004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F47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60488D" w:rsidRPr="00880091" w:rsidRDefault="0060488D" w:rsidP="00D924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vanish/>
          <w:sz w:val="20"/>
          <w:szCs w:val="20"/>
          <w:lang w:eastAsia="ar-SA"/>
        </w:rPr>
      </w:pPr>
    </w:p>
    <w:p w:rsidR="00D949A5" w:rsidRPr="00880091" w:rsidRDefault="00D949A5" w:rsidP="00AA6DFD">
      <w:pPr>
        <w:spacing w:after="0" w:line="240" w:lineRule="auto"/>
        <w:rPr>
          <w:sz w:val="20"/>
          <w:szCs w:val="20"/>
        </w:rPr>
      </w:pPr>
    </w:p>
    <w:sectPr w:rsidR="00D949A5" w:rsidRPr="00880091" w:rsidSect="003643D3">
      <w:pgSz w:w="11909" w:h="16834"/>
      <w:pgMar w:top="284" w:right="427" w:bottom="357" w:left="709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707" w:rsidRDefault="00122707">
      <w:pPr>
        <w:spacing w:after="0" w:line="240" w:lineRule="auto"/>
      </w:pPr>
      <w:r>
        <w:separator/>
      </w:r>
    </w:p>
  </w:endnote>
  <w:endnote w:type="continuationSeparator" w:id="0">
    <w:p w:rsidR="00122707" w:rsidRDefault="0012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707" w:rsidRDefault="00122707">
      <w:pPr>
        <w:spacing w:after="0" w:line="240" w:lineRule="auto"/>
      </w:pPr>
      <w:r>
        <w:separator/>
      </w:r>
    </w:p>
  </w:footnote>
  <w:footnote w:type="continuationSeparator" w:id="0">
    <w:p w:rsidR="00122707" w:rsidRDefault="001227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59740250"/>
    <w:multiLevelType w:val="hybridMultilevel"/>
    <w:tmpl w:val="6F7AFFEA"/>
    <w:lvl w:ilvl="0" w:tplc="A6020C48">
      <w:start w:val="2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2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B07AF"/>
    <w:multiLevelType w:val="hybridMultilevel"/>
    <w:tmpl w:val="391C479C"/>
    <w:lvl w:ilvl="0" w:tplc="473C5668">
      <w:start w:val="1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88D"/>
    <w:rsid w:val="00002CF0"/>
    <w:rsid w:val="00004745"/>
    <w:rsid w:val="00006C57"/>
    <w:rsid w:val="000242B0"/>
    <w:rsid w:val="00024F50"/>
    <w:rsid w:val="0003018A"/>
    <w:rsid w:val="00033B8F"/>
    <w:rsid w:val="00033E1B"/>
    <w:rsid w:val="00037396"/>
    <w:rsid w:val="0004008B"/>
    <w:rsid w:val="0004233F"/>
    <w:rsid w:val="000435D3"/>
    <w:rsid w:val="00045546"/>
    <w:rsid w:val="000532CA"/>
    <w:rsid w:val="0005403B"/>
    <w:rsid w:val="000542C8"/>
    <w:rsid w:val="00067CB2"/>
    <w:rsid w:val="000808A5"/>
    <w:rsid w:val="000910D5"/>
    <w:rsid w:val="000912D8"/>
    <w:rsid w:val="000962AC"/>
    <w:rsid w:val="000970C1"/>
    <w:rsid w:val="000971FC"/>
    <w:rsid w:val="000A2922"/>
    <w:rsid w:val="000A2B51"/>
    <w:rsid w:val="000A4157"/>
    <w:rsid w:val="000A7ABB"/>
    <w:rsid w:val="000E7644"/>
    <w:rsid w:val="000F5CFB"/>
    <w:rsid w:val="00113F61"/>
    <w:rsid w:val="00122707"/>
    <w:rsid w:val="00125F5E"/>
    <w:rsid w:val="00142349"/>
    <w:rsid w:val="001569C6"/>
    <w:rsid w:val="0015718C"/>
    <w:rsid w:val="00164BA4"/>
    <w:rsid w:val="00166AED"/>
    <w:rsid w:val="00194199"/>
    <w:rsid w:val="001957DF"/>
    <w:rsid w:val="001A109F"/>
    <w:rsid w:val="001B1196"/>
    <w:rsid w:val="001B4909"/>
    <w:rsid w:val="001C0065"/>
    <w:rsid w:val="001D3CFF"/>
    <w:rsid w:val="001E501B"/>
    <w:rsid w:val="001F1035"/>
    <w:rsid w:val="001F173B"/>
    <w:rsid w:val="00217E1C"/>
    <w:rsid w:val="00234306"/>
    <w:rsid w:val="00240142"/>
    <w:rsid w:val="00243A1E"/>
    <w:rsid w:val="00256ADF"/>
    <w:rsid w:val="002811F0"/>
    <w:rsid w:val="002905B9"/>
    <w:rsid w:val="00290E4C"/>
    <w:rsid w:val="002960FD"/>
    <w:rsid w:val="002A180B"/>
    <w:rsid w:val="002A364B"/>
    <w:rsid w:val="002B3AD1"/>
    <w:rsid w:val="002B4735"/>
    <w:rsid w:val="002B4AB9"/>
    <w:rsid w:val="002C39BC"/>
    <w:rsid w:val="002D4B96"/>
    <w:rsid w:val="002D4DCA"/>
    <w:rsid w:val="002E0F42"/>
    <w:rsid w:val="002E26E6"/>
    <w:rsid w:val="002E6697"/>
    <w:rsid w:val="00300D83"/>
    <w:rsid w:val="003179E0"/>
    <w:rsid w:val="00317A72"/>
    <w:rsid w:val="00327BF4"/>
    <w:rsid w:val="003325B3"/>
    <w:rsid w:val="00333898"/>
    <w:rsid w:val="00342C18"/>
    <w:rsid w:val="00344457"/>
    <w:rsid w:val="00347859"/>
    <w:rsid w:val="003501E4"/>
    <w:rsid w:val="0036029E"/>
    <w:rsid w:val="003643D3"/>
    <w:rsid w:val="00367A86"/>
    <w:rsid w:val="00372464"/>
    <w:rsid w:val="00373C67"/>
    <w:rsid w:val="0038455C"/>
    <w:rsid w:val="003858B1"/>
    <w:rsid w:val="003927C2"/>
    <w:rsid w:val="0039503A"/>
    <w:rsid w:val="003B33E2"/>
    <w:rsid w:val="003C5D4B"/>
    <w:rsid w:val="004102D9"/>
    <w:rsid w:val="004160EE"/>
    <w:rsid w:val="00430C5A"/>
    <w:rsid w:val="004504B9"/>
    <w:rsid w:val="00455D2E"/>
    <w:rsid w:val="004618D0"/>
    <w:rsid w:val="00463276"/>
    <w:rsid w:val="00466C8D"/>
    <w:rsid w:val="00467742"/>
    <w:rsid w:val="00476397"/>
    <w:rsid w:val="00482096"/>
    <w:rsid w:val="004910F9"/>
    <w:rsid w:val="004947E4"/>
    <w:rsid w:val="004A5FC5"/>
    <w:rsid w:val="004B336E"/>
    <w:rsid w:val="004B351D"/>
    <w:rsid w:val="004B6385"/>
    <w:rsid w:val="004D5727"/>
    <w:rsid w:val="004E1D9A"/>
    <w:rsid w:val="00502A62"/>
    <w:rsid w:val="0051003C"/>
    <w:rsid w:val="005102DF"/>
    <w:rsid w:val="00521FA2"/>
    <w:rsid w:val="005220EA"/>
    <w:rsid w:val="0052374C"/>
    <w:rsid w:val="00532ADC"/>
    <w:rsid w:val="00544598"/>
    <w:rsid w:val="0055329B"/>
    <w:rsid w:val="00563317"/>
    <w:rsid w:val="00573B29"/>
    <w:rsid w:val="00574AAD"/>
    <w:rsid w:val="005800E6"/>
    <w:rsid w:val="00581525"/>
    <w:rsid w:val="00585E34"/>
    <w:rsid w:val="00587A29"/>
    <w:rsid w:val="00594FD7"/>
    <w:rsid w:val="005A0FFF"/>
    <w:rsid w:val="005B7BA5"/>
    <w:rsid w:val="005C2345"/>
    <w:rsid w:val="005C5ABB"/>
    <w:rsid w:val="005C665E"/>
    <w:rsid w:val="005E0E85"/>
    <w:rsid w:val="005E1AF9"/>
    <w:rsid w:val="005E226C"/>
    <w:rsid w:val="005E40A0"/>
    <w:rsid w:val="005E4461"/>
    <w:rsid w:val="005F1435"/>
    <w:rsid w:val="005F3A54"/>
    <w:rsid w:val="005F6E42"/>
    <w:rsid w:val="0060488D"/>
    <w:rsid w:val="00616566"/>
    <w:rsid w:val="00625BF7"/>
    <w:rsid w:val="0063455F"/>
    <w:rsid w:val="00636322"/>
    <w:rsid w:val="00645DF5"/>
    <w:rsid w:val="00651193"/>
    <w:rsid w:val="00664294"/>
    <w:rsid w:val="0066509F"/>
    <w:rsid w:val="00667CE5"/>
    <w:rsid w:val="006735B5"/>
    <w:rsid w:val="00684C99"/>
    <w:rsid w:val="006A12F9"/>
    <w:rsid w:val="006B61C4"/>
    <w:rsid w:val="006B726B"/>
    <w:rsid w:val="006B7FB1"/>
    <w:rsid w:val="006C05A7"/>
    <w:rsid w:val="006C4690"/>
    <w:rsid w:val="007003A8"/>
    <w:rsid w:val="00705F93"/>
    <w:rsid w:val="00711219"/>
    <w:rsid w:val="0071683E"/>
    <w:rsid w:val="0071744A"/>
    <w:rsid w:val="00724659"/>
    <w:rsid w:val="007270DF"/>
    <w:rsid w:val="00745341"/>
    <w:rsid w:val="00760B80"/>
    <w:rsid w:val="007615B3"/>
    <w:rsid w:val="00774291"/>
    <w:rsid w:val="007842F6"/>
    <w:rsid w:val="007915D6"/>
    <w:rsid w:val="00794392"/>
    <w:rsid w:val="007A34AE"/>
    <w:rsid w:val="007A3596"/>
    <w:rsid w:val="007C570A"/>
    <w:rsid w:val="007C63F4"/>
    <w:rsid w:val="007C6790"/>
    <w:rsid w:val="007E54C7"/>
    <w:rsid w:val="007E5A23"/>
    <w:rsid w:val="007E6FE9"/>
    <w:rsid w:val="007E79D4"/>
    <w:rsid w:val="007F5089"/>
    <w:rsid w:val="00801498"/>
    <w:rsid w:val="00804B23"/>
    <w:rsid w:val="00812E7D"/>
    <w:rsid w:val="00817AB7"/>
    <w:rsid w:val="00822178"/>
    <w:rsid w:val="0083602F"/>
    <w:rsid w:val="00840ACD"/>
    <w:rsid w:val="00857250"/>
    <w:rsid w:val="0086719F"/>
    <w:rsid w:val="00871893"/>
    <w:rsid w:val="0087463C"/>
    <w:rsid w:val="0087526E"/>
    <w:rsid w:val="00880091"/>
    <w:rsid w:val="0088042D"/>
    <w:rsid w:val="00892F5E"/>
    <w:rsid w:val="008A7DAA"/>
    <w:rsid w:val="008B1DF2"/>
    <w:rsid w:val="008B24BE"/>
    <w:rsid w:val="008E6DA3"/>
    <w:rsid w:val="008F2B9C"/>
    <w:rsid w:val="00903540"/>
    <w:rsid w:val="009037C5"/>
    <w:rsid w:val="00912993"/>
    <w:rsid w:val="00921C6E"/>
    <w:rsid w:val="00932117"/>
    <w:rsid w:val="00940872"/>
    <w:rsid w:val="009431C8"/>
    <w:rsid w:val="009461CB"/>
    <w:rsid w:val="00950441"/>
    <w:rsid w:val="009505C8"/>
    <w:rsid w:val="00951748"/>
    <w:rsid w:val="0095222E"/>
    <w:rsid w:val="009526CC"/>
    <w:rsid w:val="0095307E"/>
    <w:rsid w:val="00974D3F"/>
    <w:rsid w:val="00975C73"/>
    <w:rsid w:val="00981671"/>
    <w:rsid w:val="00995804"/>
    <w:rsid w:val="009960F7"/>
    <w:rsid w:val="009A10FA"/>
    <w:rsid w:val="009A3345"/>
    <w:rsid w:val="009C72B4"/>
    <w:rsid w:val="00A00BDB"/>
    <w:rsid w:val="00A040B1"/>
    <w:rsid w:val="00A11546"/>
    <w:rsid w:val="00A14D6F"/>
    <w:rsid w:val="00A23B76"/>
    <w:rsid w:val="00A405F7"/>
    <w:rsid w:val="00A43459"/>
    <w:rsid w:val="00A627FB"/>
    <w:rsid w:val="00A67055"/>
    <w:rsid w:val="00A73129"/>
    <w:rsid w:val="00A75C8D"/>
    <w:rsid w:val="00A91037"/>
    <w:rsid w:val="00AA6DFD"/>
    <w:rsid w:val="00AB2A5C"/>
    <w:rsid w:val="00AB74FE"/>
    <w:rsid w:val="00AC43AD"/>
    <w:rsid w:val="00AD0CB0"/>
    <w:rsid w:val="00AD2105"/>
    <w:rsid w:val="00AE36EE"/>
    <w:rsid w:val="00AE3EA9"/>
    <w:rsid w:val="00AF0D5F"/>
    <w:rsid w:val="00AF1553"/>
    <w:rsid w:val="00AF52C1"/>
    <w:rsid w:val="00AF7886"/>
    <w:rsid w:val="00B02539"/>
    <w:rsid w:val="00B040A7"/>
    <w:rsid w:val="00B10D5C"/>
    <w:rsid w:val="00B224FE"/>
    <w:rsid w:val="00B236B2"/>
    <w:rsid w:val="00B41981"/>
    <w:rsid w:val="00B4322B"/>
    <w:rsid w:val="00B52C95"/>
    <w:rsid w:val="00B56DD3"/>
    <w:rsid w:val="00B6195A"/>
    <w:rsid w:val="00B7071C"/>
    <w:rsid w:val="00B71F2E"/>
    <w:rsid w:val="00B77D90"/>
    <w:rsid w:val="00B933ED"/>
    <w:rsid w:val="00BA57D7"/>
    <w:rsid w:val="00BB5B05"/>
    <w:rsid w:val="00BC1390"/>
    <w:rsid w:val="00BC56EC"/>
    <w:rsid w:val="00BC5CA5"/>
    <w:rsid w:val="00BD1ADA"/>
    <w:rsid w:val="00BE2B54"/>
    <w:rsid w:val="00BF3D60"/>
    <w:rsid w:val="00C00067"/>
    <w:rsid w:val="00C03BC8"/>
    <w:rsid w:val="00C06237"/>
    <w:rsid w:val="00C22E4D"/>
    <w:rsid w:val="00C24EDC"/>
    <w:rsid w:val="00C2586D"/>
    <w:rsid w:val="00C271E7"/>
    <w:rsid w:val="00C357B6"/>
    <w:rsid w:val="00C42368"/>
    <w:rsid w:val="00C46E52"/>
    <w:rsid w:val="00C600CA"/>
    <w:rsid w:val="00C61009"/>
    <w:rsid w:val="00C65C85"/>
    <w:rsid w:val="00C678DE"/>
    <w:rsid w:val="00C7577C"/>
    <w:rsid w:val="00C96909"/>
    <w:rsid w:val="00C96F20"/>
    <w:rsid w:val="00CA0037"/>
    <w:rsid w:val="00CA0D54"/>
    <w:rsid w:val="00CD47C3"/>
    <w:rsid w:val="00CD5F8B"/>
    <w:rsid w:val="00CE1C1B"/>
    <w:rsid w:val="00CE2F31"/>
    <w:rsid w:val="00CE71A7"/>
    <w:rsid w:val="00CF11B8"/>
    <w:rsid w:val="00CF7F29"/>
    <w:rsid w:val="00D01EC8"/>
    <w:rsid w:val="00D0703F"/>
    <w:rsid w:val="00D10AE1"/>
    <w:rsid w:val="00D215AF"/>
    <w:rsid w:val="00D262E3"/>
    <w:rsid w:val="00D31A44"/>
    <w:rsid w:val="00D31C7A"/>
    <w:rsid w:val="00D31DD3"/>
    <w:rsid w:val="00D338E9"/>
    <w:rsid w:val="00D34D39"/>
    <w:rsid w:val="00D43FE0"/>
    <w:rsid w:val="00D474AE"/>
    <w:rsid w:val="00D66108"/>
    <w:rsid w:val="00D70F1F"/>
    <w:rsid w:val="00D762C4"/>
    <w:rsid w:val="00D8127A"/>
    <w:rsid w:val="00D92495"/>
    <w:rsid w:val="00D92C73"/>
    <w:rsid w:val="00D949A5"/>
    <w:rsid w:val="00D95B81"/>
    <w:rsid w:val="00D97458"/>
    <w:rsid w:val="00DA0B96"/>
    <w:rsid w:val="00DA1269"/>
    <w:rsid w:val="00DA2517"/>
    <w:rsid w:val="00DC3B7E"/>
    <w:rsid w:val="00E24FFF"/>
    <w:rsid w:val="00E35785"/>
    <w:rsid w:val="00E447B1"/>
    <w:rsid w:val="00E449F2"/>
    <w:rsid w:val="00E6099F"/>
    <w:rsid w:val="00E718A9"/>
    <w:rsid w:val="00E82A98"/>
    <w:rsid w:val="00E83B0F"/>
    <w:rsid w:val="00EA4570"/>
    <w:rsid w:val="00EB2F22"/>
    <w:rsid w:val="00EC179C"/>
    <w:rsid w:val="00EC25FE"/>
    <w:rsid w:val="00EC2AE8"/>
    <w:rsid w:val="00EC3E1A"/>
    <w:rsid w:val="00ED73F0"/>
    <w:rsid w:val="00EE4EE4"/>
    <w:rsid w:val="00EE5B16"/>
    <w:rsid w:val="00EE786F"/>
    <w:rsid w:val="00EF6A67"/>
    <w:rsid w:val="00EF738A"/>
    <w:rsid w:val="00F00C61"/>
    <w:rsid w:val="00F07B4B"/>
    <w:rsid w:val="00F220B8"/>
    <w:rsid w:val="00F306A2"/>
    <w:rsid w:val="00F344C5"/>
    <w:rsid w:val="00F43FBE"/>
    <w:rsid w:val="00F461AC"/>
    <w:rsid w:val="00F83452"/>
    <w:rsid w:val="00F853CB"/>
    <w:rsid w:val="00F950C3"/>
    <w:rsid w:val="00FA6407"/>
    <w:rsid w:val="00FA77FA"/>
    <w:rsid w:val="00FC7BC9"/>
    <w:rsid w:val="00FD7C4C"/>
    <w:rsid w:val="00FF0B7D"/>
    <w:rsid w:val="00FF2898"/>
    <w:rsid w:val="00FF47AA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B2A5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EE5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5B16"/>
  </w:style>
  <w:style w:type="table" w:styleId="aa">
    <w:name w:val="Table Grid"/>
    <w:basedOn w:val="a1"/>
    <w:uiPriority w:val="39"/>
    <w:rsid w:val="00912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B2A5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EE5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5B16"/>
  </w:style>
  <w:style w:type="table" w:styleId="aa">
    <w:name w:val="Table Grid"/>
    <w:basedOn w:val="a1"/>
    <w:uiPriority w:val="39"/>
    <w:rsid w:val="00912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ossetivolga.ru/ru/o_kompanii/antikorru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FCCB2-E5C1-4313-9655-D54229842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13</Pages>
  <Words>7113</Words>
  <Characters>40547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Петросян Лусине Шахвелади</cp:lastModifiedBy>
  <cp:revision>320</cp:revision>
  <cp:lastPrinted>2022-06-21T03:02:00Z</cp:lastPrinted>
  <dcterms:created xsi:type="dcterms:W3CDTF">2022-01-25T06:40:00Z</dcterms:created>
  <dcterms:modified xsi:type="dcterms:W3CDTF">2024-09-05T07:08:00Z</dcterms:modified>
</cp:coreProperties>
</file>